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sz w:val="28"/>
          <w:szCs w:val="28"/>
        </w:rPr>
        <w:t xml:space="preserve">                              Билеты по обществознанию 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Билет №1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1 вопрос. </w:t>
      </w:r>
      <w:r w:rsidRPr="00546B2D">
        <w:rPr>
          <w:rFonts w:ascii="Times New Roman" w:hAnsi="Times New Roman" w:cs="Times New Roman"/>
          <w:sz w:val="28"/>
          <w:szCs w:val="28"/>
        </w:rPr>
        <w:t>Культура, её многообразие и формы. Влияние духовной культуры на формирование личности.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Трудовая деятельность. Производительность труда. Разделение труда. Заработная плата и стимулирование труда.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Билет №2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Наука. Естественные и социально-гуманитарные науки. Роль науки в развитии общества.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Рыночная экономика. Конкуренция. Спрос и предложение.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Билет №3 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Предприятие в экономике. Издержки, выручка, прибыль. Как повысить эффективность производства.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Билет №4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Понятие религия. Роль религии в жизни человека и общества. Национальные и мировые религии.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Предпринимательство. Виды и формы предпринимательской деятельности.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Билет №5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Что такое искусство. Виды искусств. Роль искусства в жизни человека и общества.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Финансовый рынок и посредники (банки, страховые компании, кредитные союзы). Услуги финансовых посредников.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Билет №6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Социальная структура общества. Многообразие  социальных общностей и групп.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Билет №7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Этнос и нация. Росси</w:t>
      </w:r>
      <w:proofErr w:type="gramStart"/>
      <w:r w:rsidRPr="00546B2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546B2D">
        <w:rPr>
          <w:rFonts w:ascii="Times New Roman" w:hAnsi="Times New Roman" w:cs="Times New Roman"/>
          <w:sz w:val="28"/>
          <w:szCs w:val="28"/>
        </w:rPr>
        <w:t xml:space="preserve"> многонациональное государство.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Что такое экономика. Потребности и ресурсы, ограниченность ресурсов. Экономический выбор. Ресурсы и возможности нашей страны.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Билет №8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Молодёжь - активный участник общественной жизни. Современная молодёжная культура.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 Экономическая система и её функции. Собственность.</w:t>
      </w:r>
    </w:p>
    <w:p w:rsidR="00494609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494609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4609" w:rsidRPr="00546B2D" w:rsidRDefault="00494609" w:rsidP="004946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lastRenderedPageBreak/>
        <w:t>Билет №9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Положение человека в обществе. Социальный статус человека в обществе. Социальные роли. Ролевой набор подростка. Социальная мобильность.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2 вопрос</w:t>
      </w:r>
      <w:r w:rsidRPr="00546B2D">
        <w:rPr>
          <w:rFonts w:ascii="Times New Roman" w:hAnsi="Times New Roman" w:cs="Times New Roman"/>
          <w:sz w:val="28"/>
          <w:szCs w:val="28"/>
        </w:rPr>
        <w:t xml:space="preserve">. Виды экономической деятельности. Производство – источник экономических благ. Факторы производства. 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Билет №10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Семья как малая группа. Важность семьи в жизни человека, общества и государства. Семейные ценности. Семейный досуг. Свободное время подростка.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Экономические цели и функции государства.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Билет №11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Отклоняющееся поведение. Опасность наркомании и алкоголизма для человека и общества. Профилактика отклонений поведения.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Налоги. Доходы и расходы государства. Государственный бюджет.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Билет №12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вопрос.</w:t>
      </w:r>
      <w:r w:rsidRPr="00546B2D">
        <w:rPr>
          <w:rFonts w:ascii="Times New Roman" w:hAnsi="Times New Roman" w:cs="Times New Roman"/>
          <w:sz w:val="28"/>
          <w:szCs w:val="28"/>
        </w:rPr>
        <w:t xml:space="preserve"> Принципы и нормы морали. Добро и зло. Нравственные чувства человека. Совесть и стыд.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Страховые услуги. Защита прав потребителей финансовых услуг.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Билет № 13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46B2D">
        <w:rPr>
          <w:rFonts w:ascii="Times New Roman" w:hAnsi="Times New Roman" w:cs="Times New Roman"/>
          <w:sz w:val="28"/>
          <w:szCs w:val="28"/>
        </w:rPr>
        <w:t>Биологическое</w:t>
      </w:r>
      <w:proofErr w:type="gramEnd"/>
      <w:r w:rsidRPr="00546B2D">
        <w:rPr>
          <w:rFonts w:ascii="Times New Roman" w:hAnsi="Times New Roman" w:cs="Times New Roman"/>
          <w:sz w:val="28"/>
          <w:szCs w:val="28"/>
        </w:rPr>
        <w:t xml:space="preserve"> и социальное в человеке. Черты сходства и различия человека и животного.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Рынок труда и безработица.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Билет №14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Общество как форма жизнедеятельности людей. Основные сферы общества. Ступени развития общества.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билет</w:t>
      </w:r>
      <w:r w:rsidRPr="00546B2D">
        <w:rPr>
          <w:rFonts w:ascii="Times New Roman" w:hAnsi="Times New Roman" w:cs="Times New Roman"/>
          <w:sz w:val="28"/>
          <w:szCs w:val="28"/>
        </w:rPr>
        <w:t>. Развитие общества. Реформы и реформаторы. Глобальные проблемы современности.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Билет №15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1 вопрос</w:t>
      </w:r>
      <w:r w:rsidRPr="00546B2D">
        <w:rPr>
          <w:rFonts w:ascii="Times New Roman" w:hAnsi="Times New Roman" w:cs="Times New Roman"/>
          <w:sz w:val="28"/>
          <w:szCs w:val="28"/>
        </w:rPr>
        <w:t>. Социальная политика государства. Политика формирования доходов населения. Социальная защита населения.</w:t>
      </w:r>
    </w:p>
    <w:p w:rsidR="00494609" w:rsidRPr="00546B2D" w:rsidRDefault="00494609" w:rsidP="00494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6B2D">
        <w:rPr>
          <w:rFonts w:ascii="Times New Roman" w:hAnsi="Times New Roman" w:cs="Times New Roman"/>
          <w:b/>
          <w:sz w:val="28"/>
          <w:szCs w:val="28"/>
        </w:rPr>
        <w:t>2 вопрос</w:t>
      </w:r>
      <w:r w:rsidRPr="00546B2D">
        <w:rPr>
          <w:rFonts w:ascii="Times New Roman" w:hAnsi="Times New Roman" w:cs="Times New Roman"/>
          <w:sz w:val="28"/>
          <w:szCs w:val="28"/>
        </w:rPr>
        <w:t>. Современный работник. Профессионализм. Выбор жизненного пути.</w:t>
      </w:r>
    </w:p>
    <w:p w:rsidR="008D1A88" w:rsidRPr="00494609" w:rsidRDefault="008D1A88" w:rsidP="00494609">
      <w:pPr>
        <w:rPr>
          <w:szCs w:val="28"/>
        </w:rPr>
      </w:pPr>
    </w:p>
    <w:sectPr w:rsidR="008D1A88" w:rsidRPr="00494609" w:rsidSect="009D01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4766"/>
    <w:rsid w:val="0005149F"/>
    <w:rsid w:val="002A4154"/>
    <w:rsid w:val="002B05D2"/>
    <w:rsid w:val="00415E16"/>
    <w:rsid w:val="00442FBC"/>
    <w:rsid w:val="00494609"/>
    <w:rsid w:val="0055773B"/>
    <w:rsid w:val="005D1534"/>
    <w:rsid w:val="00783E29"/>
    <w:rsid w:val="007F4766"/>
    <w:rsid w:val="0084066C"/>
    <w:rsid w:val="008D1A88"/>
    <w:rsid w:val="009D01FE"/>
    <w:rsid w:val="00C46B02"/>
    <w:rsid w:val="00CA1678"/>
    <w:rsid w:val="00CF439D"/>
    <w:rsid w:val="00F9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3</cp:revision>
  <dcterms:created xsi:type="dcterms:W3CDTF">2024-08-31T13:22:00Z</dcterms:created>
  <dcterms:modified xsi:type="dcterms:W3CDTF">2025-04-09T14:27:00Z</dcterms:modified>
</cp:coreProperties>
</file>